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四川安州工投集团有限公司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2023年度公开招聘中层管理人员报名表</w:t>
      </w:r>
    </w:p>
    <w:tbl>
      <w:tblPr>
        <w:tblStyle w:val="4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64"/>
        <w:gridCol w:w="1512"/>
        <w:gridCol w:w="449"/>
        <w:gridCol w:w="407"/>
        <w:gridCol w:w="470"/>
        <w:gridCol w:w="200"/>
        <w:gridCol w:w="55"/>
        <w:gridCol w:w="975"/>
        <w:gridCol w:w="1196"/>
        <w:gridCol w:w="175"/>
        <w:gridCol w:w="789"/>
        <w:gridCol w:w="96"/>
        <w:gridCol w:w="1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一、基本情况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蓝底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全日制最高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非全日制最高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教育经历（从高中填起）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证明人及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特长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评定时间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、家庭情况及社会关系（直系亲属必填）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职务/岗位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MWE3MjJjYzVlMzFmMGM4MWI1ZWE3Mzk2MDVlMDkifQ=="/>
  </w:docVars>
  <w:rsids>
    <w:rsidRoot w:val="7B436D7F"/>
    <w:rsid w:val="17F91AA0"/>
    <w:rsid w:val="19723E91"/>
    <w:rsid w:val="266F10DC"/>
    <w:rsid w:val="290D5D75"/>
    <w:rsid w:val="444172DB"/>
    <w:rsid w:val="63D84031"/>
    <w:rsid w:val="7B4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2021-04-15T07:04:00Z</dcterms:created>
  <dc:creator>cccccln.</dc:creator>
  <cp:lastModifiedBy>cccccln.</cp:lastModifiedBy>
  <cp:lastPrinted>2023-06-27T07:06:00Z</cp:lastPrinted>
  <dcterms:modified xsi:type="dcterms:W3CDTF">2023-08-11T02:57:38Z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C8AFE33B1FCE424797F18030BEBDA0F4</vt:lpwstr>
  </property>
</Properties>
</file>