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四川安州工投集团有限公司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2023年度公开招聘工作人员报名表</w:t>
      </w:r>
    </w:p>
    <w:tbl>
      <w:tblPr>
        <w:tblStyle w:val="4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64"/>
        <w:gridCol w:w="1512"/>
        <w:gridCol w:w="449"/>
        <w:gridCol w:w="407"/>
        <w:gridCol w:w="470"/>
        <w:gridCol w:w="200"/>
        <w:gridCol w:w="55"/>
        <w:gridCol w:w="975"/>
        <w:gridCol w:w="1196"/>
        <w:gridCol w:w="175"/>
        <w:gridCol w:w="789"/>
        <w:gridCol w:w="96"/>
        <w:gridCol w:w="13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一、基本情况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蓝底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日期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籍    贯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入党时间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参加工作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    间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全日制学历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2661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应聘职位</w:t>
            </w:r>
          </w:p>
        </w:tc>
        <w:tc>
          <w:tcPr>
            <w:tcW w:w="1601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是否服从调配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二、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教育经历（从高中填起）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学校名称</w:t>
            </w: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单位名称</w:t>
            </w: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职  务</w:t>
            </w: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简述主要工作职责</w:t>
            </w: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证明人及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、专业技能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特长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/ 职业资格</w:t>
            </w: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等级</w:t>
            </w: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授予单位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获奖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  间</w:t>
            </w: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内容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个人/集体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颁发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、家庭情况及社会关系（直系亲属必填）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职务/岗位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pgSz w:w="11906" w:h="16838"/>
      <w:pgMar w:top="2098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5MWE3MjJjYzVlMzFmMGM4MWI1ZWE3Mzk2MDVlMDkifQ=="/>
  </w:docVars>
  <w:rsids>
    <w:rsidRoot w:val="7B436D7F"/>
    <w:rsid w:val="17F91AA0"/>
    <w:rsid w:val="19723E91"/>
    <w:rsid w:val="266F10DC"/>
    <w:rsid w:val="290D5D75"/>
    <w:rsid w:val="444172DB"/>
    <w:rsid w:val="59880F3B"/>
    <w:rsid w:val="5A3244BA"/>
    <w:rsid w:val="63D84031"/>
    <w:rsid w:val="76A72960"/>
    <w:rsid w:val="779C5B29"/>
    <w:rsid w:val="7B43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78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2021-04-15T07:04:00Z</dcterms:created>
  <dc:creator>cccccln.</dc:creator>
  <cp:lastModifiedBy>                    u .</cp:lastModifiedBy>
  <cp:lastPrinted>2023-11-10T03:28:10Z</cp:lastPrinted>
  <dcterms:modified xsi:type="dcterms:W3CDTF">2023-11-10T04:05:13Z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C8AFE33B1FCE424797F18030BEBDA0F4</vt:lpwstr>
  </property>
</Properties>
</file>